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44" w:rsidRPr="00EE71B1" w:rsidRDefault="002F6352" w:rsidP="00F20205">
      <w:pPr>
        <w:jc w:val="center"/>
        <w:rPr>
          <w:rFonts w:hint="eastAsia"/>
          <w:sz w:val="44"/>
          <w:szCs w:val="44"/>
        </w:rPr>
      </w:pPr>
      <w:r w:rsidRPr="00EE71B1">
        <w:rPr>
          <w:rFonts w:hint="eastAsia"/>
          <w:sz w:val="44"/>
          <w:szCs w:val="44"/>
        </w:rPr>
        <w:t>通化市</w:t>
      </w:r>
      <w:proofErr w:type="gramStart"/>
      <w:r w:rsidRPr="00EE71B1">
        <w:rPr>
          <w:rFonts w:hint="eastAsia"/>
          <w:sz w:val="44"/>
          <w:szCs w:val="44"/>
        </w:rPr>
        <w:t>东昌区人民法院</w:t>
      </w:r>
      <w:proofErr w:type="gramEnd"/>
    </w:p>
    <w:p w:rsidR="002F6352" w:rsidRPr="00EE71B1" w:rsidRDefault="002F6352" w:rsidP="00F20205">
      <w:pPr>
        <w:jc w:val="center"/>
        <w:rPr>
          <w:rFonts w:hint="eastAsia"/>
          <w:sz w:val="44"/>
          <w:szCs w:val="44"/>
        </w:rPr>
      </w:pPr>
      <w:r w:rsidRPr="00EE71B1">
        <w:rPr>
          <w:rFonts w:hint="eastAsia"/>
          <w:sz w:val="44"/>
          <w:szCs w:val="44"/>
        </w:rPr>
        <w:t>审判委员会人员名单</w:t>
      </w:r>
    </w:p>
    <w:p w:rsidR="00F20205" w:rsidRPr="00F20205" w:rsidRDefault="00F20205" w:rsidP="00F20205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刘涛，院长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吴相平，常务副院长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齐锋，副院长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高艳芬，专委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盖希</w:t>
      </w:r>
      <w:proofErr w:type="gramStart"/>
      <w:r w:rsidRPr="00F20205">
        <w:rPr>
          <w:rFonts w:hint="eastAsia"/>
          <w:sz w:val="32"/>
          <w:szCs w:val="32"/>
        </w:rPr>
        <w:t>箐</w:t>
      </w:r>
      <w:proofErr w:type="gramEnd"/>
      <w:r w:rsidRPr="00F20205">
        <w:rPr>
          <w:rFonts w:hint="eastAsia"/>
          <w:sz w:val="32"/>
          <w:szCs w:val="32"/>
        </w:rPr>
        <w:t>，专委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于慧燕，执行局局长</w:t>
      </w:r>
    </w:p>
    <w:p w:rsidR="002F6352" w:rsidRPr="00F20205" w:rsidRDefault="00F2020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姚桂英，三</w:t>
      </w:r>
      <w:r w:rsidR="002F6352" w:rsidRPr="00F20205">
        <w:rPr>
          <w:rFonts w:hint="eastAsia"/>
          <w:sz w:val="32"/>
          <w:szCs w:val="32"/>
        </w:rPr>
        <w:t>级高级法官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赵岩，刑庭庭长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邹淑芳，四级高级法官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费跃，</w:t>
      </w:r>
      <w:r w:rsidR="00F20205" w:rsidRPr="00F20205">
        <w:rPr>
          <w:rFonts w:hint="eastAsia"/>
          <w:sz w:val="32"/>
          <w:szCs w:val="32"/>
        </w:rPr>
        <w:t>四级高级法官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韩春雷，信访办主任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张汉君，民事庭庭长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梁峰，开发区法庭庭长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崔敏，行政庭庭长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赵兴志，执行局副局长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张晓云，立案庭庭长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陈鹏，江东法庭庭长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  <w:r w:rsidRPr="00F20205">
        <w:rPr>
          <w:rFonts w:hint="eastAsia"/>
          <w:sz w:val="32"/>
          <w:szCs w:val="32"/>
        </w:rPr>
        <w:t>吕晶，江西法庭庭长</w:t>
      </w:r>
    </w:p>
    <w:p w:rsidR="002F6352" w:rsidRPr="00F20205" w:rsidRDefault="002F6352">
      <w:pPr>
        <w:rPr>
          <w:rFonts w:hint="eastAsia"/>
          <w:sz w:val="32"/>
          <w:szCs w:val="32"/>
        </w:rPr>
      </w:pPr>
    </w:p>
    <w:sectPr w:rsidR="002F6352" w:rsidRPr="00F2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2"/>
    <w:rsid w:val="002F6352"/>
    <w:rsid w:val="00424444"/>
    <w:rsid w:val="00D719B2"/>
    <w:rsid w:val="00EE71B1"/>
    <w:rsid w:val="00F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2022-12-01T02:54:00Z</dcterms:created>
  <dcterms:modified xsi:type="dcterms:W3CDTF">2022-12-01T03:10:00Z</dcterms:modified>
</cp:coreProperties>
</file>