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8"/>
          <w:szCs w:val="56"/>
        </w:rPr>
      </w:pPr>
      <w:r>
        <w:rPr>
          <w:rFonts w:hint="eastAsia"/>
          <w:sz w:val="48"/>
          <w:szCs w:val="56"/>
        </w:rPr>
        <w:t>http://zxgk.court.go</w:t>
      </w:r>
      <w:bookmarkStart w:id="0" w:name="_GoBack"/>
      <w:bookmarkEnd w:id="0"/>
      <w:r>
        <w:rPr>
          <w:rFonts w:hint="eastAsia"/>
          <w:sz w:val="48"/>
          <w:szCs w:val="56"/>
        </w:rPr>
        <w:t>v.cn/zhongben/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F1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2019-11-18T09:50:25Z</dcterms:created>
  <dc:creator>Administrator</dc:creator>
  <cp:lastModifiedBy>Administrator</cp:lastModifiedBy>
  <dcterms:modified xsi:type="dcterms:W3CDTF">2019-11-18T09:50:33Z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