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3D" w:rsidRPr="0013373D" w:rsidRDefault="0013373D" w:rsidP="0013373D">
      <w:pPr>
        <w:widowControl/>
        <w:shd w:val="clear" w:color="auto" w:fill="FFFFFF"/>
        <w:spacing w:line="900" w:lineRule="atLeast"/>
        <w:jc w:val="center"/>
        <w:outlineLvl w:val="2"/>
        <w:rPr>
          <w:rFonts w:ascii="microsoft yahei" w:eastAsia="宋体" w:hAnsi="microsoft yahei" w:cs="宋体"/>
          <w:b/>
          <w:bCs/>
          <w:color w:val="333333"/>
          <w:spacing w:val="-2"/>
          <w:kern w:val="0"/>
          <w:sz w:val="36"/>
          <w:szCs w:val="36"/>
        </w:rPr>
      </w:pPr>
      <w:r w:rsidRPr="0013373D">
        <w:rPr>
          <w:rFonts w:ascii="microsoft yahei" w:eastAsia="宋体" w:hAnsi="microsoft yahei" w:cs="宋体"/>
          <w:b/>
          <w:bCs/>
          <w:color w:val="333333"/>
          <w:spacing w:val="-2"/>
          <w:kern w:val="0"/>
          <w:sz w:val="36"/>
          <w:szCs w:val="36"/>
        </w:rPr>
        <w:t>全国优秀裁判文书：李延峰诉杨广伟等案外人执行异议之诉一案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306"/>
      </w:tblGrid>
      <w:tr w:rsidR="0013373D" w:rsidRPr="0013373D" w:rsidTr="0013373D">
        <w:trPr>
          <w:jc w:val="center"/>
        </w:trPr>
        <w:tc>
          <w:tcPr>
            <w:tcW w:w="12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373D" w:rsidRPr="0013373D" w:rsidRDefault="0013373D" w:rsidP="0013373D">
            <w:pPr>
              <w:widowControl/>
              <w:wordWrap w:val="0"/>
              <w:spacing w:line="555" w:lineRule="atLeast"/>
              <w:jc w:val="left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13373D">
              <w:rPr>
                <w:rFonts w:ascii="宋体" w:eastAsia="宋体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  <w:p w:rsidR="0013373D" w:rsidRPr="0013373D" w:rsidRDefault="0013373D" w:rsidP="0013373D">
            <w:pPr>
              <w:widowControl/>
              <w:wordWrap w:val="0"/>
              <w:spacing w:line="555" w:lineRule="atLeast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13373D">
              <w:rPr>
                <w:rFonts w:ascii="方正小标宋简体" w:eastAsia="方正小标宋简体" w:hAnsi="microsoft yahei" w:cs="宋体" w:hint="eastAsia"/>
                <w:kern w:val="0"/>
                <w:sz w:val="44"/>
                <w:szCs w:val="44"/>
                <w:bdr w:val="none" w:sz="0" w:space="0" w:color="auto" w:frame="1"/>
              </w:rPr>
              <w:t>吉林省永吉县人民法院</w:t>
            </w:r>
          </w:p>
          <w:p w:rsidR="0013373D" w:rsidRPr="0013373D" w:rsidRDefault="0013373D" w:rsidP="0013373D">
            <w:pPr>
              <w:widowControl/>
              <w:wordWrap w:val="0"/>
              <w:spacing w:line="555" w:lineRule="atLeast"/>
              <w:jc w:val="center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13373D">
              <w:rPr>
                <w:rFonts w:ascii="方正小标宋简体" w:eastAsia="方正小标宋简体" w:hAnsi="microsoft yahei" w:cs="宋体" w:hint="eastAsia"/>
                <w:kern w:val="0"/>
                <w:sz w:val="44"/>
                <w:szCs w:val="44"/>
                <w:bdr w:val="none" w:sz="0" w:space="0" w:color="auto" w:frame="1"/>
              </w:rPr>
              <w:t>民事裁定书</w:t>
            </w:r>
          </w:p>
          <w:p w:rsidR="0013373D" w:rsidRPr="0013373D" w:rsidRDefault="0013373D" w:rsidP="0013373D">
            <w:pPr>
              <w:widowControl/>
              <w:wordWrap w:val="0"/>
              <w:spacing w:line="555" w:lineRule="atLeast"/>
              <w:jc w:val="left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13373D">
              <w:rPr>
                <w:rFonts w:ascii="宋体" w:eastAsia="宋体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  <w:p w:rsidR="0013373D" w:rsidRPr="0013373D" w:rsidRDefault="0013373D" w:rsidP="0013373D">
            <w:pPr>
              <w:widowControl/>
              <w:wordWrap w:val="0"/>
              <w:spacing w:line="555" w:lineRule="atLeast"/>
              <w:jc w:val="right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13373D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 xml:space="preserve">（2017）吉0221民初1472号　　</w:t>
            </w:r>
          </w:p>
          <w:p w:rsidR="0013373D" w:rsidRPr="0013373D" w:rsidRDefault="0013373D" w:rsidP="0013373D">
            <w:pPr>
              <w:widowControl/>
              <w:wordWrap w:val="0"/>
              <w:spacing w:line="555" w:lineRule="atLeast"/>
              <w:jc w:val="left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13373D">
              <w:rPr>
                <w:rFonts w:ascii="宋体" w:eastAsia="宋体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  <w:p w:rsidR="0013373D" w:rsidRPr="0013373D" w:rsidRDefault="0013373D" w:rsidP="0013373D">
            <w:pPr>
              <w:widowControl/>
              <w:wordWrap w:val="0"/>
              <w:spacing w:line="555" w:lineRule="atLeast"/>
              <w:ind w:firstLine="645"/>
              <w:jc w:val="left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13373D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>原告：李延峰，男，1978年8月29日出生，汉族，现住吉林省永吉县一拉溪镇二道岭子村二社。</w:t>
            </w:r>
          </w:p>
          <w:p w:rsidR="0013373D" w:rsidRPr="0013373D" w:rsidRDefault="0013373D" w:rsidP="0013373D">
            <w:pPr>
              <w:widowControl/>
              <w:wordWrap w:val="0"/>
              <w:spacing w:line="555" w:lineRule="atLeast"/>
              <w:ind w:firstLine="645"/>
              <w:jc w:val="left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13373D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>被告：李晓山，男，1968年12月21日出生，汉族，农民，现住吉林省永吉县一拉溪镇崔家村一社。</w:t>
            </w:r>
          </w:p>
          <w:p w:rsidR="0013373D" w:rsidRPr="0013373D" w:rsidRDefault="0013373D" w:rsidP="0013373D">
            <w:pPr>
              <w:widowControl/>
              <w:wordWrap w:val="0"/>
              <w:spacing w:line="555" w:lineRule="atLeast"/>
              <w:ind w:firstLine="645"/>
              <w:jc w:val="left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13373D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>被告：杨广伟，男，1982年9月20日出生，满族，农民，现住吉林省永吉县一拉溪镇前卫村八社。</w:t>
            </w:r>
          </w:p>
          <w:p w:rsidR="0013373D" w:rsidRPr="0013373D" w:rsidRDefault="0013373D" w:rsidP="0013373D">
            <w:pPr>
              <w:widowControl/>
              <w:wordWrap w:val="0"/>
              <w:spacing w:line="555" w:lineRule="atLeast"/>
              <w:ind w:firstLine="645"/>
              <w:jc w:val="left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13373D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>被告：陈大力，男，1975年10月25日出生，汉族，农民，现住吉林省永吉县一拉溪镇江南村一社。</w:t>
            </w:r>
          </w:p>
          <w:p w:rsidR="0013373D" w:rsidRPr="0013373D" w:rsidRDefault="0013373D" w:rsidP="0013373D">
            <w:pPr>
              <w:widowControl/>
              <w:wordWrap w:val="0"/>
              <w:spacing w:line="555" w:lineRule="atLeast"/>
              <w:ind w:firstLine="645"/>
              <w:jc w:val="left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13373D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>被告：梁吉林，男，1977年3月20日出生，汉族，农民，现住吉林省吉林市船营区搜登站镇下洼子村六社。</w:t>
            </w:r>
          </w:p>
          <w:p w:rsidR="0013373D" w:rsidRPr="0013373D" w:rsidRDefault="0013373D" w:rsidP="0013373D">
            <w:pPr>
              <w:widowControl/>
              <w:wordWrap w:val="0"/>
              <w:spacing w:line="555" w:lineRule="atLeast"/>
              <w:ind w:firstLine="645"/>
              <w:jc w:val="left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13373D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>李延峰与李晓山、杨广伟、陈大力、梁吉林案外人执行异议之诉一案，本院于2017年11月6日立案。原告李延峰于2017年11月30日向本院提出撤诉申请。</w:t>
            </w:r>
          </w:p>
          <w:p w:rsidR="0013373D" w:rsidRPr="0013373D" w:rsidRDefault="0013373D" w:rsidP="0013373D">
            <w:pPr>
              <w:widowControl/>
              <w:wordWrap w:val="0"/>
              <w:spacing w:line="555" w:lineRule="atLeast"/>
              <w:ind w:firstLine="645"/>
              <w:jc w:val="left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13373D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lastRenderedPageBreak/>
              <w:t>本院认为，原告的申请符合法律规定。</w:t>
            </w:r>
          </w:p>
          <w:p w:rsidR="0013373D" w:rsidRPr="0013373D" w:rsidRDefault="0013373D" w:rsidP="0013373D">
            <w:pPr>
              <w:widowControl/>
              <w:wordWrap w:val="0"/>
              <w:spacing w:line="555" w:lineRule="atLeast"/>
              <w:ind w:firstLine="645"/>
              <w:jc w:val="left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13373D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>依照《中华人民共和国民事诉讼法》第一百四十五条第一款规定，裁定如下：</w:t>
            </w:r>
          </w:p>
          <w:p w:rsidR="0013373D" w:rsidRPr="0013373D" w:rsidRDefault="0013373D" w:rsidP="0013373D">
            <w:pPr>
              <w:widowControl/>
              <w:wordWrap w:val="0"/>
              <w:spacing w:line="555" w:lineRule="atLeast"/>
              <w:ind w:firstLine="645"/>
              <w:jc w:val="left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13373D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>准许李延峰撤诉。</w:t>
            </w:r>
          </w:p>
          <w:p w:rsidR="0013373D" w:rsidRPr="0013373D" w:rsidRDefault="0013373D" w:rsidP="0013373D">
            <w:pPr>
              <w:widowControl/>
              <w:wordWrap w:val="0"/>
              <w:spacing w:line="555" w:lineRule="atLeast"/>
              <w:ind w:firstLine="645"/>
              <w:jc w:val="left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13373D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>案件受理费4,400.00元，减半收取计2,200.00元,由李延峰负担。</w:t>
            </w:r>
          </w:p>
          <w:p w:rsidR="0013373D" w:rsidRPr="0013373D" w:rsidRDefault="0013373D" w:rsidP="0013373D">
            <w:pPr>
              <w:widowControl/>
              <w:wordWrap w:val="0"/>
              <w:spacing w:line="555" w:lineRule="atLeast"/>
              <w:jc w:val="left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13373D">
              <w:rPr>
                <w:rFonts w:ascii="宋体" w:eastAsia="宋体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  <w:p w:rsidR="0013373D" w:rsidRPr="0013373D" w:rsidRDefault="0013373D" w:rsidP="0013373D">
            <w:pPr>
              <w:widowControl/>
              <w:wordWrap w:val="0"/>
              <w:spacing w:line="585" w:lineRule="atLeast"/>
              <w:ind w:firstLine="645"/>
              <w:jc w:val="right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13373D">
              <w:rPr>
                <w:rFonts w:ascii="microsoft yahei" w:eastAsia="宋体" w:hAnsi="microsoft yahei" w:cs="宋体"/>
                <w:kern w:val="0"/>
                <w:szCs w:val="21"/>
              </w:rPr>
              <w:t> </w:t>
            </w:r>
          </w:p>
          <w:p w:rsidR="0013373D" w:rsidRPr="0013373D" w:rsidRDefault="0013373D" w:rsidP="0013373D">
            <w:pPr>
              <w:widowControl/>
              <w:wordWrap w:val="0"/>
              <w:spacing w:line="585" w:lineRule="atLeast"/>
              <w:ind w:firstLine="645"/>
              <w:jc w:val="right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13373D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 xml:space="preserve">审　判　长　　　邓永刚　　</w:t>
            </w:r>
          </w:p>
          <w:p w:rsidR="0013373D" w:rsidRPr="0013373D" w:rsidRDefault="0013373D" w:rsidP="0013373D">
            <w:pPr>
              <w:widowControl/>
              <w:wordWrap w:val="0"/>
              <w:spacing w:line="585" w:lineRule="atLeast"/>
              <w:ind w:firstLine="645"/>
              <w:jc w:val="right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13373D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 xml:space="preserve">审　判　员　　　张洪光　　</w:t>
            </w:r>
          </w:p>
          <w:p w:rsidR="0013373D" w:rsidRPr="0013373D" w:rsidRDefault="0013373D" w:rsidP="0013373D">
            <w:pPr>
              <w:widowControl/>
              <w:wordWrap w:val="0"/>
              <w:spacing w:line="585" w:lineRule="atLeast"/>
              <w:ind w:firstLine="645"/>
              <w:jc w:val="right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13373D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 xml:space="preserve">审　判　员　　　顾丽梅　　</w:t>
            </w:r>
          </w:p>
          <w:p w:rsidR="0013373D" w:rsidRPr="0013373D" w:rsidRDefault="0013373D" w:rsidP="0013373D">
            <w:pPr>
              <w:widowControl/>
              <w:wordWrap w:val="0"/>
              <w:spacing w:line="585" w:lineRule="atLeast"/>
              <w:ind w:firstLine="645"/>
              <w:jc w:val="right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13373D">
              <w:rPr>
                <w:rFonts w:ascii="microsoft yahei" w:eastAsia="宋体" w:hAnsi="microsoft yahei" w:cs="宋体"/>
                <w:kern w:val="0"/>
                <w:szCs w:val="21"/>
              </w:rPr>
              <w:t> </w:t>
            </w:r>
          </w:p>
          <w:p w:rsidR="0013373D" w:rsidRPr="0013373D" w:rsidRDefault="0013373D" w:rsidP="0013373D">
            <w:pPr>
              <w:widowControl/>
              <w:wordWrap w:val="0"/>
              <w:spacing w:line="585" w:lineRule="atLeast"/>
              <w:ind w:firstLine="645"/>
              <w:jc w:val="right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13373D">
              <w:rPr>
                <w:rFonts w:ascii="microsoft yahei" w:eastAsia="宋体" w:hAnsi="microsoft yahei" w:cs="宋体"/>
                <w:kern w:val="0"/>
                <w:szCs w:val="21"/>
              </w:rPr>
              <w:t> </w:t>
            </w:r>
          </w:p>
          <w:p w:rsidR="0013373D" w:rsidRPr="0013373D" w:rsidRDefault="0013373D" w:rsidP="0013373D">
            <w:pPr>
              <w:widowControl/>
              <w:wordWrap w:val="0"/>
              <w:spacing w:line="585" w:lineRule="atLeast"/>
              <w:ind w:firstLine="645"/>
              <w:jc w:val="right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13373D">
              <w:rPr>
                <w:rFonts w:ascii="microsoft yahei" w:eastAsia="宋体" w:hAnsi="microsoft yahei" w:cs="宋体"/>
                <w:kern w:val="0"/>
                <w:szCs w:val="21"/>
              </w:rPr>
              <w:t> </w:t>
            </w:r>
          </w:p>
          <w:p w:rsidR="0013373D" w:rsidRPr="0013373D" w:rsidRDefault="0013373D" w:rsidP="0013373D">
            <w:pPr>
              <w:widowControl/>
              <w:wordWrap w:val="0"/>
              <w:spacing w:line="585" w:lineRule="atLeast"/>
              <w:ind w:firstLine="645"/>
              <w:jc w:val="right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13373D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 xml:space="preserve">二〇一七年十一月三十日　　</w:t>
            </w:r>
          </w:p>
          <w:p w:rsidR="0013373D" w:rsidRPr="0013373D" w:rsidRDefault="0013373D" w:rsidP="0013373D">
            <w:pPr>
              <w:widowControl/>
              <w:wordWrap w:val="0"/>
              <w:spacing w:line="585" w:lineRule="atLeast"/>
              <w:ind w:firstLine="645"/>
              <w:jc w:val="right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13373D">
              <w:rPr>
                <w:rFonts w:ascii="microsoft yahei" w:eastAsia="宋体" w:hAnsi="microsoft yahei" w:cs="宋体"/>
                <w:kern w:val="0"/>
                <w:szCs w:val="21"/>
              </w:rPr>
              <w:t> </w:t>
            </w:r>
          </w:p>
          <w:p w:rsidR="0013373D" w:rsidRPr="0013373D" w:rsidRDefault="0013373D" w:rsidP="0013373D">
            <w:pPr>
              <w:widowControl/>
              <w:wordWrap w:val="0"/>
              <w:spacing w:line="585" w:lineRule="atLeast"/>
              <w:ind w:firstLine="645"/>
              <w:jc w:val="right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13373D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 xml:space="preserve">书　记　员　　　韩　月　　</w:t>
            </w:r>
          </w:p>
          <w:p w:rsidR="0013373D" w:rsidRPr="0013373D" w:rsidRDefault="0013373D" w:rsidP="0013373D">
            <w:pPr>
              <w:widowControl/>
              <w:wordWrap w:val="0"/>
              <w:spacing w:line="555" w:lineRule="atLeast"/>
              <w:ind w:firstLine="645"/>
              <w:jc w:val="left"/>
              <w:rPr>
                <w:rFonts w:ascii="microsoft yahei" w:eastAsia="宋体" w:hAnsi="microsoft yahei" w:cs="宋体"/>
                <w:kern w:val="0"/>
                <w:szCs w:val="21"/>
              </w:rPr>
            </w:pPr>
            <w:r w:rsidRPr="0013373D">
              <w:rPr>
                <w:rFonts w:ascii="宋体" w:eastAsia="宋体" w:hAnsi="宋体" w:cs="宋体" w:hint="eastAsia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</w:tbl>
    <w:p w:rsidR="00C86CB7" w:rsidRPr="0013373D" w:rsidRDefault="00C86CB7"/>
    <w:sectPr w:rsidR="00C86CB7" w:rsidRPr="0013373D" w:rsidSect="00C86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66E" w:rsidRDefault="00CC366E" w:rsidP="0013373D">
      <w:r>
        <w:separator/>
      </w:r>
    </w:p>
  </w:endnote>
  <w:endnote w:type="continuationSeparator" w:id="0">
    <w:p w:rsidR="00CC366E" w:rsidRDefault="00CC366E" w:rsidP="00133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66E" w:rsidRDefault="00CC366E" w:rsidP="0013373D">
      <w:r>
        <w:separator/>
      </w:r>
    </w:p>
  </w:footnote>
  <w:footnote w:type="continuationSeparator" w:id="0">
    <w:p w:rsidR="00CC366E" w:rsidRDefault="00CC366E" w:rsidP="001337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73D"/>
    <w:rsid w:val="0013373D"/>
    <w:rsid w:val="00C86CB7"/>
    <w:rsid w:val="00CC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B7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3373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3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37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3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373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13373D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unhideWhenUsed/>
    <w:rsid w:val="001337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489</Characters>
  <Application>Microsoft Office Word</Application>
  <DocSecurity>0</DocSecurity>
  <Lines>4</Lines>
  <Paragraphs>1</Paragraphs>
  <ScaleCrop>false</ScaleCrop>
  <Company>Lenovo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2019-11-25T06:21:00Z</dcterms:created>
  <dcterms:modified xsi:type="dcterms:W3CDTF">2019-11-25T06:21:00Z</dcterms:modified>
</cp:coreProperties>
</file>